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6A1" w:rsidRDefault="002D76A1"/>
    <w:p w:rsidR="00EB41EB" w:rsidRDefault="00EB41EB" w:rsidP="00EB41EB">
      <w:pPr>
        <w:jc w:val="center"/>
        <w:rPr>
          <w:rFonts w:ascii="Times New Roman" w:hAnsi="Times New Roman"/>
          <w:b/>
          <w:sz w:val="24"/>
          <w:szCs w:val="24"/>
        </w:rPr>
      </w:pPr>
      <w:r w:rsidRPr="0008267B">
        <w:rPr>
          <w:rFonts w:ascii="Times New Roman" w:hAnsi="Times New Roman"/>
          <w:b/>
          <w:sz w:val="24"/>
          <w:szCs w:val="24"/>
        </w:rPr>
        <w:t>Образовательный минимум</w:t>
      </w:r>
    </w:p>
    <w:tbl>
      <w:tblPr>
        <w:tblStyle w:val="a3"/>
        <w:tblW w:w="0" w:type="auto"/>
        <w:tblInd w:w="5619" w:type="dxa"/>
        <w:tblLook w:val="04A0" w:firstRow="1" w:lastRow="0" w:firstColumn="1" w:lastColumn="0" w:noHBand="0" w:noVBand="1"/>
      </w:tblPr>
      <w:tblGrid>
        <w:gridCol w:w="1559"/>
        <w:gridCol w:w="1701"/>
      </w:tblGrid>
      <w:tr w:rsidR="00EB41EB" w:rsidRPr="00453DE5" w:rsidTr="0067068A">
        <w:tc>
          <w:tcPr>
            <w:tcW w:w="1559" w:type="dxa"/>
            <w:vAlign w:val="bottom"/>
          </w:tcPr>
          <w:p w:rsidR="00EB41EB" w:rsidRPr="00453DE5" w:rsidRDefault="00EB41EB" w:rsidP="0067068A">
            <w:pPr>
              <w:spacing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453DE5">
              <w:rPr>
                <w:rStyle w:val="2"/>
                <w:rFonts w:eastAsiaTheme="minorHAnsi"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vAlign w:val="bottom"/>
          </w:tcPr>
          <w:p w:rsidR="00EB41EB" w:rsidRPr="00453DE5" w:rsidRDefault="00EB41EB" w:rsidP="0067068A">
            <w:pPr>
              <w:spacing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453DE5">
              <w:rPr>
                <w:rStyle w:val="20"/>
                <w:rFonts w:eastAsiaTheme="minorHAnsi"/>
                <w:sz w:val="28"/>
                <w:szCs w:val="28"/>
              </w:rPr>
              <w:t>Химия</w:t>
            </w:r>
          </w:p>
        </w:tc>
      </w:tr>
      <w:tr w:rsidR="00EB41EB" w:rsidRPr="00453DE5" w:rsidTr="0067068A">
        <w:tc>
          <w:tcPr>
            <w:tcW w:w="1559" w:type="dxa"/>
            <w:vAlign w:val="bottom"/>
          </w:tcPr>
          <w:p w:rsidR="00EB41EB" w:rsidRPr="00453DE5" w:rsidRDefault="00EB41EB" w:rsidP="0067068A">
            <w:pPr>
              <w:spacing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453DE5">
              <w:rPr>
                <w:rStyle w:val="2"/>
                <w:rFonts w:eastAsiaTheme="minorHAnsi"/>
                <w:sz w:val="28"/>
                <w:szCs w:val="28"/>
              </w:rPr>
              <w:t>К</w:t>
            </w:r>
            <w:r w:rsidRPr="00453DE5">
              <w:rPr>
                <w:rStyle w:val="20"/>
                <w:rFonts w:eastAsiaTheme="minorHAnsi"/>
                <w:sz w:val="28"/>
                <w:szCs w:val="28"/>
              </w:rPr>
              <w:t>ла</w:t>
            </w:r>
            <w:r w:rsidRPr="00453DE5">
              <w:rPr>
                <w:rStyle w:val="2"/>
                <w:rFonts w:eastAsiaTheme="minorHAnsi"/>
                <w:sz w:val="28"/>
                <w:szCs w:val="28"/>
              </w:rPr>
              <w:t>сс</w:t>
            </w:r>
          </w:p>
        </w:tc>
        <w:tc>
          <w:tcPr>
            <w:tcW w:w="1701" w:type="dxa"/>
            <w:vAlign w:val="bottom"/>
          </w:tcPr>
          <w:p w:rsidR="00EB41EB" w:rsidRPr="00453DE5" w:rsidRDefault="00EB41EB" w:rsidP="0067068A">
            <w:pPr>
              <w:spacing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453DE5">
              <w:rPr>
                <w:rStyle w:val="20"/>
                <w:rFonts w:eastAsiaTheme="minorHAnsi"/>
                <w:sz w:val="28"/>
                <w:szCs w:val="28"/>
              </w:rPr>
              <w:t>8</w:t>
            </w:r>
          </w:p>
        </w:tc>
      </w:tr>
      <w:tr w:rsidR="00EB41EB" w:rsidRPr="00453DE5" w:rsidTr="0067068A">
        <w:tc>
          <w:tcPr>
            <w:tcW w:w="1559" w:type="dxa"/>
            <w:vAlign w:val="bottom"/>
          </w:tcPr>
          <w:p w:rsidR="00EB41EB" w:rsidRPr="00453DE5" w:rsidRDefault="00EB41EB" w:rsidP="0067068A">
            <w:pPr>
              <w:spacing w:line="220" w:lineRule="exact"/>
              <w:rPr>
                <w:rFonts w:ascii="Times New Roman" w:hAnsi="Times New Roman"/>
                <w:sz w:val="28"/>
                <w:szCs w:val="28"/>
              </w:rPr>
            </w:pPr>
            <w:r w:rsidRPr="00453DE5">
              <w:rPr>
                <w:rStyle w:val="20"/>
                <w:rFonts w:eastAsiaTheme="minorHAnsi"/>
                <w:sz w:val="28"/>
                <w:szCs w:val="28"/>
              </w:rPr>
              <w:t>Четверть</w:t>
            </w:r>
          </w:p>
        </w:tc>
        <w:tc>
          <w:tcPr>
            <w:tcW w:w="1701" w:type="dxa"/>
            <w:vAlign w:val="bottom"/>
          </w:tcPr>
          <w:p w:rsidR="00EB41EB" w:rsidRPr="00453DE5" w:rsidRDefault="00EB41EB" w:rsidP="0067068A">
            <w:pPr>
              <w:spacing w:line="220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color w:val="000000" w:themeColor="text1"/>
                <w:sz w:val="28"/>
                <w:szCs w:val="28"/>
                <w:u w:val="none"/>
              </w:rPr>
              <w:t>2</w:t>
            </w:r>
          </w:p>
        </w:tc>
      </w:tr>
    </w:tbl>
    <w:p w:rsidR="00EB41EB" w:rsidRDefault="00EB41EB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5387"/>
      </w:tblGrid>
      <w:tr w:rsidR="00EB41EB" w:rsidTr="00EB41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EB" w:rsidRDefault="00EB41EB" w:rsidP="0067068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EB" w:rsidRDefault="00EB41EB" w:rsidP="0067068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термин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EB" w:rsidRDefault="00EB41EB" w:rsidP="0067068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B41EB">
              <w:rPr>
                <w:rFonts w:ascii="Times New Roman" w:eastAsia="Calibri" w:hAnsi="Times New Roman"/>
                <w:b/>
                <w:sz w:val="24"/>
                <w:szCs w:val="24"/>
              </w:rPr>
              <w:t>Определение</w:t>
            </w:r>
          </w:p>
          <w:p w:rsidR="00EB41EB" w:rsidRPr="00EB41EB" w:rsidRDefault="00EB41EB" w:rsidP="0067068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EB41EB" w:rsidTr="00EB41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EB" w:rsidRDefault="00EB41EB" w:rsidP="0067068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EB" w:rsidRDefault="00EB41EB" w:rsidP="0067068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Аллотропия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EB" w:rsidRDefault="00EB41EB" w:rsidP="0067068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способность атомов одного химического элемен</w:t>
            </w:r>
            <w:bookmarkStart w:id="0" w:name="_GoBack"/>
            <w:bookmarkEnd w:id="0"/>
            <w:r>
              <w:rPr>
                <w:rFonts w:ascii="Times New Roman" w:eastAsia="Calibri" w:hAnsi="Times New Roman"/>
                <w:sz w:val="24"/>
                <w:szCs w:val="24"/>
              </w:rPr>
              <w:t>та образовывать несколько простых веществ</w:t>
            </w:r>
          </w:p>
        </w:tc>
      </w:tr>
      <w:tr w:rsidR="00EB41EB" w:rsidTr="00EB41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EB" w:rsidRDefault="00EB41EB" w:rsidP="0067068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EB" w:rsidRDefault="00EB41EB" w:rsidP="0067068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Степень окисления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EB" w:rsidRDefault="00EB41EB" w:rsidP="0067068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условный заряд атомов химического элемента в соединении, вычисленный на основе предположения, что все соединения состоят только из ионов</w:t>
            </w:r>
          </w:p>
        </w:tc>
      </w:tr>
      <w:tr w:rsidR="00EB41EB" w:rsidTr="00EB41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EB" w:rsidRDefault="00EB41EB" w:rsidP="0067068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EB" w:rsidRDefault="00EB41EB" w:rsidP="0067068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Оксиды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EB" w:rsidRDefault="00EB41EB" w:rsidP="0067068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сложные вещества, состоящие из атомов двух химических элементов, один из которых кислород в степени окисления -2</w:t>
            </w:r>
          </w:p>
        </w:tc>
      </w:tr>
      <w:tr w:rsidR="00EB41EB" w:rsidTr="00EB41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EB" w:rsidRDefault="00EB41EB" w:rsidP="0067068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EB" w:rsidRDefault="00EB41EB" w:rsidP="0067068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Основания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EB" w:rsidRDefault="00EB41EB" w:rsidP="0067068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сложные вещества, состоящие из ионов металлов и связанных с ними гидроксид-ионов</w:t>
            </w:r>
          </w:p>
        </w:tc>
      </w:tr>
      <w:tr w:rsidR="00EB41EB" w:rsidTr="00EB41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EB" w:rsidRDefault="00EB41E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EB" w:rsidRDefault="00EB41E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Кислоты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EB" w:rsidRDefault="00EB41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сложные вещества, молекулы которых состоят из атомов водорода и кислотного остатка</w:t>
            </w:r>
          </w:p>
        </w:tc>
      </w:tr>
      <w:tr w:rsidR="00EB41EB" w:rsidTr="00EB41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EB" w:rsidRDefault="00EB41E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EB" w:rsidRDefault="00EB41E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Соли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EB" w:rsidRDefault="00EB41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сложные вещества, состоящие из ионов металлов и кислотных остатков</w:t>
            </w:r>
          </w:p>
        </w:tc>
      </w:tr>
      <w:tr w:rsidR="00EB41EB" w:rsidTr="00EB41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EB" w:rsidRDefault="00EB41E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EB" w:rsidRDefault="00EB41E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Массовая доля растворённого вещества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1EB" w:rsidRDefault="00EB41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отношение массы растворённого вещества к общей массе раствора</w:t>
            </w:r>
          </w:p>
        </w:tc>
      </w:tr>
    </w:tbl>
    <w:p w:rsidR="00EB41EB" w:rsidRDefault="00EB41EB"/>
    <w:sectPr w:rsidR="00EB4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90"/>
    <w:rsid w:val="002D76A1"/>
    <w:rsid w:val="00A24A90"/>
    <w:rsid w:val="00EB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1E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EB4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EB41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4">
    <w:name w:val="Hyperlink"/>
    <w:basedOn w:val="a0"/>
    <w:rsid w:val="00EB41EB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1E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EB41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EB41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4">
    <w:name w:val="Hyperlink"/>
    <w:basedOn w:val="a0"/>
    <w:rsid w:val="00EB41EB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5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720</Characters>
  <Application>Microsoft Office Word</Application>
  <DocSecurity>0</DocSecurity>
  <Lines>6</Lines>
  <Paragraphs>1</Paragraphs>
  <ScaleCrop>false</ScaleCrop>
  <Company>Microsoft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2019-03-19T10:37:00Z</dcterms:created>
  <dcterms:modified xsi:type="dcterms:W3CDTF">2019-03-19T10:40:00Z</dcterms:modified>
</cp:coreProperties>
</file>